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 обеспечивающей доступность участия граждан с инвалидностью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Субъект РФ и населенный пункт, на территории которых проводятся мероприятия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Брянская область, г. Сураж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Полное наименования учреждения, реализующего </w:t>
      </w:r>
      <w:proofErr w:type="spellStart"/>
      <w:r>
        <w:rPr>
          <w:color w:val="000000"/>
          <w:sz w:val="27"/>
          <w:szCs w:val="27"/>
        </w:rPr>
        <w:t>мерорприятие</w:t>
      </w:r>
      <w:proofErr w:type="spellEnd"/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Муниципальное бюджетное учреждение культуры «Районный </w:t>
      </w:r>
      <w:proofErr w:type="spellStart"/>
      <w:r>
        <w:rPr>
          <w:color w:val="000000"/>
          <w:sz w:val="27"/>
          <w:szCs w:val="27"/>
        </w:rPr>
        <w:t>межпоселенческий</w:t>
      </w:r>
      <w:proofErr w:type="spellEnd"/>
      <w:r>
        <w:rPr>
          <w:color w:val="000000"/>
          <w:sz w:val="27"/>
          <w:szCs w:val="27"/>
        </w:rPr>
        <w:t xml:space="preserve"> </w:t>
      </w:r>
      <w:bookmarkStart w:id="0" w:name="_GoBack"/>
      <w:r>
        <w:rPr>
          <w:color w:val="000000"/>
          <w:sz w:val="27"/>
          <w:szCs w:val="27"/>
        </w:rPr>
        <w:t xml:space="preserve">культурно-досуговый центр» </w:t>
      </w:r>
      <w:proofErr w:type="spellStart"/>
      <w:r>
        <w:rPr>
          <w:color w:val="000000"/>
          <w:sz w:val="27"/>
          <w:szCs w:val="27"/>
        </w:rPr>
        <w:t>Суражского</w:t>
      </w:r>
      <w:proofErr w:type="spellEnd"/>
      <w:r>
        <w:rPr>
          <w:color w:val="000000"/>
          <w:sz w:val="27"/>
          <w:szCs w:val="27"/>
        </w:rPr>
        <w:t xml:space="preserve"> района </w:t>
      </w:r>
      <w:bookmarkEnd w:id="0"/>
      <w:r>
        <w:rPr>
          <w:color w:val="000000"/>
          <w:sz w:val="27"/>
          <w:szCs w:val="27"/>
        </w:rPr>
        <w:t>Брянской области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Вид организации отрасли культуры, реализующей мероприятие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Культурно -досуговое учреждение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Категория инвалидов, участвующих в мероприятии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слабовидящие дети;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слабослышащие (тугоухие) дети с частичной слуховой недостаточностью, затрудняющей речевое развитие;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Дети с нарушением зрения;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имеющие нарушение </w:t>
      </w:r>
      <w:proofErr w:type="spellStart"/>
      <w:r>
        <w:rPr>
          <w:color w:val="000000"/>
          <w:sz w:val="27"/>
          <w:szCs w:val="27"/>
        </w:rPr>
        <w:t>опорно</w:t>
      </w:r>
      <w:proofErr w:type="spellEnd"/>
      <w:r>
        <w:rPr>
          <w:color w:val="000000"/>
          <w:sz w:val="27"/>
          <w:szCs w:val="27"/>
        </w:rPr>
        <w:t xml:space="preserve"> - двигательного аппарата;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Дети имеющие сердечные заболевания и легочные;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Дети со слабовыраженными отклонениями в психическом развитии (алалия (ОНР), </w:t>
      </w:r>
      <w:proofErr w:type="gramStart"/>
      <w:r>
        <w:rPr>
          <w:color w:val="000000"/>
          <w:sz w:val="27"/>
          <w:szCs w:val="27"/>
        </w:rPr>
        <w:t>дети</w:t>
      </w:r>
      <w:proofErr w:type="gramEnd"/>
      <w:r>
        <w:rPr>
          <w:color w:val="000000"/>
          <w:sz w:val="27"/>
          <w:szCs w:val="27"/>
        </w:rPr>
        <w:t xml:space="preserve"> имеющие ЗПРР, ЗПР, СДВГ).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Целевая аудитория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Дети до 18 лет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Формат мероприятия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театральные представления (мини спектакли, театральные игры, экспромт-театры);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познавательно - развивающие мероприятия, викторины;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развлекательные (игровые) программы;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фестиваль-конкурс;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концертные программы;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развивающие занятия;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благотворительные акции;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тренинги;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консультативно-просветительские встречи с рекомендациями (родитель и ребенок);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_- участие в районных и областных конкурсах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Годы проведения мероприятий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Работа студии «Солнечные лучики» с 2015 года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Например, проведенные мероприятия совместно с детьми с ОВЗ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«Азбука, прощай»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«День добра»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«Память белых голубей»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«Весенний переполох»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«Мой родной город»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«Славянская письменность»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«Осенняя фантазия»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</w:t>
      </w:r>
      <w:proofErr w:type="spellStart"/>
      <w:r>
        <w:rPr>
          <w:color w:val="000000"/>
          <w:sz w:val="27"/>
          <w:szCs w:val="27"/>
        </w:rPr>
        <w:t>Пушкиниада</w:t>
      </w:r>
      <w:proofErr w:type="spellEnd"/>
      <w:r>
        <w:rPr>
          <w:color w:val="000000"/>
          <w:sz w:val="27"/>
          <w:szCs w:val="27"/>
        </w:rPr>
        <w:t>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«Игры </w:t>
      </w:r>
      <w:proofErr w:type="spellStart"/>
      <w:r>
        <w:rPr>
          <w:color w:val="000000"/>
          <w:sz w:val="27"/>
          <w:szCs w:val="27"/>
        </w:rPr>
        <w:t>Клепы</w:t>
      </w:r>
      <w:proofErr w:type="spellEnd"/>
      <w:r>
        <w:rPr>
          <w:color w:val="000000"/>
          <w:sz w:val="27"/>
          <w:szCs w:val="27"/>
        </w:rPr>
        <w:t xml:space="preserve"> и Ириски»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«Парк развлечений»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«Фестиваль-конкурс»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«Остров сокровищ»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«Дети войны»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«А зори здесь тихие»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«Мама, папа, я»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«Новогодние приключения» и т д.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Средства, используемые для обеспечения доступности мероприятия для инвалидов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ТСР, дидактический и развивающий материал, материал для песочной терапии (песочный ящик, игрушки для песочной терапии), музыкальное сопровождение во время представления, релаксационное музыкальное сопровождение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</w:t>
      </w:r>
      <w:proofErr w:type="spellStart"/>
      <w:r>
        <w:rPr>
          <w:color w:val="000000"/>
          <w:sz w:val="27"/>
          <w:szCs w:val="27"/>
        </w:rPr>
        <w:t>релакс</w:t>
      </w:r>
      <w:proofErr w:type="spellEnd"/>
      <w:r>
        <w:rPr>
          <w:color w:val="000000"/>
          <w:sz w:val="27"/>
          <w:szCs w:val="27"/>
        </w:rPr>
        <w:t xml:space="preserve">); необходимый материал для арт-терапии, </w:t>
      </w:r>
      <w:proofErr w:type="spellStart"/>
      <w:r>
        <w:rPr>
          <w:color w:val="000000"/>
          <w:sz w:val="27"/>
          <w:szCs w:val="27"/>
        </w:rPr>
        <w:t>мандалотерапии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сказкотерапии</w:t>
      </w:r>
      <w:proofErr w:type="spellEnd"/>
      <w:r>
        <w:rPr>
          <w:color w:val="000000"/>
          <w:sz w:val="27"/>
          <w:szCs w:val="27"/>
        </w:rPr>
        <w:t>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Методики, техники и технологии социокультурной реабилитации инвалидов, применяемые при проведении мероприятий.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сказкотерапия</w:t>
      </w:r>
      <w:proofErr w:type="spellEnd"/>
      <w:r>
        <w:rPr>
          <w:color w:val="000000"/>
          <w:sz w:val="27"/>
          <w:szCs w:val="27"/>
        </w:rPr>
        <w:t>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</w:t>
      </w:r>
      <w:proofErr w:type="spellStart"/>
      <w:r>
        <w:rPr>
          <w:color w:val="000000"/>
          <w:sz w:val="27"/>
          <w:szCs w:val="27"/>
        </w:rPr>
        <w:t>мандалотерапия</w:t>
      </w:r>
      <w:proofErr w:type="spellEnd"/>
      <w:r>
        <w:rPr>
          <w:color w:val="000000"/>
          <w:sz w:val="27"/>
          <w:szCs w:val="27"/>
        </w:rPr>
        <w:t>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арт-терапия и «</w:t>
      </w:r>
      <w:proofErr w:type="spellStart"/>
      <w:r>
        <w:rPr>
          <w:color w:val="000000"/>
          <w:sz w:val="27"/>
          <w:szCs w:val="27"/>
        </w:rPr>
        <w:t>hand-terapija</w:t>
      </w:r>
      <w:proofErr w:type="spellEnd"/>
      <w:r>
        <w:rPr>
          <w:color w:val="000000"/>
          <w:sz w:val="27"/>
          <w:szCs w:val="27"/>
        </w:rPr>
        <w:t>»;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технологии прикладного искусства;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развивающие технологии (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 xml:space="preserve"> «4-й лишний», «Сюжетные картинки», «Нелепицы», «Мышление и память», «Классификация», «Знакомься, я твое восприятие» и др.);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тренинги;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релаксационные занятия;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аутогенные тренировки;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занятия по театрально – исполнительской деятельности (</w:t>
      </w:r>
      <w:proofErr w:type="gramStart"/>
      <w:r>
        <w:rPr>
          <w:color w:val="000000"/>
          <w:sz w:val="27"/>
          <w:szCs w:val="27"/>
        </w:rPr>
        <w:t>Например</w:t>
      </w:r>
      <w:proofErr w:type="gramEnd"/>
      <w:r>
        <w:rPr>
          <w:color w:val="000000"/>
          <w:sz w:val="27"/>
          <w:szCs w:val="27"/>
        </w:rPr>
        <w:t>: знакомство с театральным искусством; практические занятия или тренировочные упражнения театрально-исполнительской деятельности: мимика, жесты, музыкальные пластические упражнения, дикция и интонация, ритм, импровизация)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Новизна, актуальность, возможность повторения, масштабирования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детей с ОВЗ круг общения невелик. Они также способны и талантливы, как и их сверстники, не имеющие проблемы со здоровьем и главная задача методиста по работе с детьми с ОВЗ и его коллег, понять и принять ребенка таким, какой он есть.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Цель: Социальная реабилитация и адаптация детей с ограниченными возможностями здоровья, приобретение определённых навыков. Это позволяет </w:t>
      </w:r>
      <w:r>
        <w:rPr>
          <w:color w:val="000000"/>
          <w:sz w:val="27"/>
          <w:szCs w:val="27"/>
        </w:rPr>
        <w:lastRenderedPageBreak/>
        <w:t>максимально использовать возможности ребенка, способствует лучшему познанию окружающего мира, дает возможность, преодолев трудности, поверить в собственные силы.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Главная задача методиста по работе с такими детьми открыть каждого ребенка с творческой стороны. Вся работа ведется с соблюдением определенных условий: учет сложившегося социального опыта ребенка; безусловное принятие ребенка как личности; учет возможностей, интересов, потребностей, индивидуальных особенностей; создание ситуации успеха. Постоянный поиск новых форм и методов организации тренировочного и развивающего процесса позволяет делать работу с детьми более разнообразной, эмоционально и информационно насыщенной.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Эффективными оказываются такие методы и формы работы, использование которых основано на реализации мотивационной сферы ребенка: развития самосознания, самоутверждения в обществе, формирование самооценки, потребности в общении со сверстниками.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Для детей, которым трудно заниматься процессом подготовки праздников, можно разработать блок занятий по арт-терапии «Кисточка и капелька» и песочной терапии «Веселые песчинки». Совместно с родителями ребята занимаются «Бумажной фантазией».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Праздник – это радость, ощущение счастья. Он способен поднять настроение, улучшить самочувствие. И в последние годы все чаще приходится слышать о </w:t>
      </w:r>
      <w:proofErr w:type="spellStart"/>
      <w:r>
        <w:rPr>
          <w:color w:val="000000"/>
          <w:sz w:val="27"/>
          <w:szCs w:val="27"/>
        </w:rPr>
        <w:t>праздникотерапии</w:t>
      </w:r>
      <w:proofErr w:type="spellEnd"/>
      <w:r>
        <w:rPr>
          <w:color w:val="000000"/>
          <w:sz w:val="27"/>
          <w:szCs w:val="27"/>
        </w:rPr>
        <w:t xml:space="preserve"> («Парк развлечений») – реабилитационной технологии, основанной на использовании возможностей праздников. Здесь элементом социокультурной реабилитации является актуализация волевого потенциала и оптимистическое настроение. Праздники помогают семьям выйти из изоляции, обрести уверенность в своих силах, завести новых друзей. Участие в организации и проведении праздников создаёт уникальные условия значительного позитивного воздействия на физический статус и психоэмоциональную сферу инвалида и ребенка с эмоционально-личностными проблемами. При этом </w:t>
      </w:r>
      <w:proofErr w:type="gramStart"/>
      <w:r>
        <w:rPr>
          <w:color w:val="000000"/>
          <w:sz w:val="27"/>
          <w:szCs w:val="27"/>
        </w:rPr>
        <w:t>возможно</w:t>
      </w:r>
      <w:proofErr w:type="gramEnd"/>
      <w:r>
        <w:rPr>
          <w:color w:val="000000"/>
          <w:sz w:val="27"/>
          <w:szCs w:val="27"/>
        </w:rPr>
        <w:t xml:space="preserve"> как пассивное, так и активное участие в мероприятиях. Главный принцип – это принцип включения. Праздник может проводиться в виде театрализованного представления. Очень важно, чтобы в нем принимали участие как можно больше детей с инвалидностью, с личностными проблемами. Считается, что даже пассивное присутствие на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мероприятии способствует их социальной адаптации. Поэтому детям с тяжелыми формами инвалидности присутствовать на празднике необходимо. Например, в театральных постановках могут принимать участие не только дети, умеющие ходить, говорить, но и ребята со множественными нарушениями или на коляске. В этом случае им поручаются роли без слов или </w:t>
      </w:r>
      <w:proofErr w:type="gramStart"/>
      <w:r>
        <w:rPr>
          <w:color w:val="000000"/>
          <w:sz w:val="27"/>
          <w:szCs w:val="27"/>
        </w:rPr>
        <w:t>с небольшим количеством слов</w:t>
      </w:r>
      <w:proofErr w:type="gramEnd"/>
      <w:r>
        <w:rPr>
          <w:color w:val="000000"/>
          <w:sz w:val="27"/>
          <w:szCs w:val="27"/>
        </w:rPr>
        <w:t xml:space="preserve"> или с восклицаниями. Праздником можно отмечать многие события: приход весны, прилет птиц, начало нового учебного года и т.п. все это важно и актуально и требует постоянной новизны, масштабирования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11.Достигнутый социальный эффект от реализации мероприятия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Ожидаемые результаты в работе с детьми с ОВЗ студии «Солнечные лучики» были достигнуты. Наблюдения показали, что дети с ОВЗ с удовольствием учувствуют в праздниках, фестивалях, конкурсах, в познавательно-развлекательных играх, посещают развивающие занятия. Они чувствуют себя в этом мире не одинокими, знающими и умеющими; также и их родители понимают, что они не останутся один на один со своими проблемами, есть надежда. Им есть с кем поделиться радостью и тревогой. Совместные дела сближают семью, помогают выстоять в цепи жизненных преград. Дети с удовлетворением замечают свою причастность и необходимость где-то, тогда в глазах появляется блеск и улыбка. И социальная адаптация проходит естественно среди своих сверстников, мы способствуем развитию творческих способностей, формированию </w:t>
      </w:r>
      <w:proofErr w:type="spellStart"/>
      <w:r>
        <w:rPr>
          <w:color w:val="000000"/>
          <w:sz w:val="27"/>
          <w:szCs w:val="27"/>
        </w:rPr>
        <w:t>коммуникативности</w:t>
      </w:r>
      <w:proofErr w:type="spellEnd"/>
      <w:r>
        <w:rPr>
          <w:color w:val="000000"/>
          <w:sz w:val="27"/>
          <w:szCs w:val="27"/>
        </w:rPr>
        <w:t xml:space="preserve"> и не только, а значит, все мы вместе сможем многое.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Отзывы в СМИ и </w:t>
      </w:r>
      <w:proofErr w:type="spellStart"/>
      <w:r>
        <w:rPr>
          <w:color w:val="000000"/>
          <w:sz w:val="27"/>
          <w:szCs w:val="27"/>
        </w:rPr>
        <w:t>соцсетях</w:t>
      </w:r>
      <w:proofErr w:type="spellEnd"/>
      <w:r>
        <w:rPr>
          <w:color w:val="000000"/>
          <w:sz w:val="27"/>
          <w:szCs w:val="27"/>
        </w:rPr>
        <w:t>:</w:t>
      </w:r>
    </w:p>
    <w:p w:rsidR="00A926B5" w:rsidRDefault="00A926B5" w:rsidP="00A926B5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газета «Восход», Сураж в контакте, группа «Одноклассники» МБУК «РМКДЦ», сайт администрации </w:t>
      </w:r>
      <w:proofErr w:type="spellStart"/>
      <w:r>
        <w:rPr>
          <w:color w:val="000000"/>
          <w:sz w:val="27"/>
          <w:szCs w:val="27"/>
        </w:rPr>
        <w:t>Суражского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</w:p>
    <w:p w:rsidR="00B22321" w:rsidRDefault="00B22321"/>
    <w:sectPr w:rsidR="00B2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6B5"/>
    <w:rsid w:val="00A926B5"/>
    <w:rsid w:val="00B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0800DA-B3FC-40F2-8FA3-6F9E50EC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2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2019-08-02T09:18:00Z</dcterms:created>
  <dcterms:modified xsi:type="dcterms:W3CDTF">2019-08-02T09:19:00Z</dcterms:modified>
</cp:coreProperties>
</file>