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</w:t>
      </w:r>
      <w:proofErr w:type="spellStart"/>
      <w:proofErr w:type="gramStart"/>
      <w:r>
        <w:rPr>
          <w:color w:val="000000"/>
          <w:sz w:val="27"/>
          <w:szCs w:val="27"/>
        </w:rPr>
        <w:t>социо</w:t>
      </w:r>
      <w:proofErr w:type="spellEnd"/>
      <w:r>
        <w:rPr>
          <w:color w:val="000000"/>
          <w:sz w:val="27"/>
          <w:szCs w:val="27"/>
        </w:rPr>
        <w:t>-культурной</w:t>
      </w:r>
      <w:proofErr w:type="gramEnd"/>
      <w:r>
        <w:rPr>
          <w:color w:val="000000"/>
          <w:sz w:val="27"/>
          <w:szCs w:val="27"/>
        </w:rPr>
        <w:t xml:space="preserve"> практики, обеспечивающий доступность участия граждан с инвалидностью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Дивнгорский</w:t>
      </w:r>
      <w:proofErr w:type="spellEnd"/>
      <w:r>
        <w:rPr>
          <w:color w:val="000000"/>
          <w:sz w:val="27"/>
          <w:szCs w:val="27"/>
        </w:rPr>
        <w:t xml:space="preserve"> филиал Красноярского краевого Народного университета «Активное долголетие»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Муниципальное образование город Дивногорск.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Муницпальное</w:t>
      </w:r>
      <w:proofErr w:type="spellEnd"/>
      <w:r>
        <w:rPr>
          <w:color w:val="000000"/>
          <w:sz w:val="27"/>
          <w:szCs w:val="27"/>
        </w:rPr>
        <w:t xml:space="preserve"> бюджетное учреждение культуры «Централизованная </w:t>
      </w:r>
      <w:bookmarkStart w:id="0" w:name="_GoBack"/>
      <w:r>
        <w:rPr>
          <w:color w:val="000000"/>
          <w:sz w:val="27"/>
          <w:szCs w:val="27"/>
        </w:rPr>
        <w:t>библиотечная система города Дивногорска</w:t>
      </w:r>
      <w:bookmarkEnd w:id="0"/>
      <w:r>
        <w:rPr>
          <w:color w:val="000000"/>
          <w:sz w:val="27"/>
          <w:szCs w:val="27"/>
        </w:rPr>
        <w:t>» («Центральная городская библиотека» и «Городская библиотека им. В.Г. Распутина»).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Библиотека.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Инвалиды по общим заболеваниям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Пожилые люди.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Лекции, встречи, посещение выставок в музеях, экскурсии по городу, посещение театров, тематических концертов, занятия </w:t>
      </w:r>
      <w:proofErr w:type="gramStart"/>
      <w:r>
        <w:rPr>
          <w:color w:val="000000"/>
          <w:sz w:val="27"/>
          <w:szCs w:val="27"/>
        </w:rPr>
        <w:t>спортом .</w:t>
      </w:r>
      <w:proofErr w:type="gramEnd"/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 2015 г. и по настоящее время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 2015 г. его выпускниками стали 400 человек, из них лиц с ограниченными возможностями - 102 человека.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–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Наиболее интересные и востребованные лекции используются в дальнейшем.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 результате деятельности филиала университета решается комплекс задач по социальной адаптации людей пожилого возраста: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вовлечению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созданию благоприятных условий для самообразования людей пожилого возраста;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использованию профессионального и жизненного опыта людей пожилого возраста для воспитания молодёжи;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созданию благоприятных условий для межличностного общения людей пожилого возраста;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адаптацию людей пенсионного возраста в современном мире. 13. http://www.divnogorsk-adm.ru/novosti/kul-tura/item/6069-zakrytie-iv-uchebnogo-goda-narodnogo-universiteta-aktivnoe-dolgoletie- сайт </w:t>
      </w:r>
      <w:proofErr w:type="spellStart"/>
      <w:r>
        <w:rPr>
          <w:color w:val="000000"/>
          <w:sz w:val="27"/>
          <w:szCs w:val="27"/>
        </w:rPr>
        <w:t>администации</w:t>
      </w:r>
      <w:proofErr w:type="spellEnd"/>
      <w:r>
        <w:rPr>
          <w:color w:val="000000"/>
          <w:sz w:val="27"/>
          <w:szCs w:val="27"/>
        </w:rPr>
        <w:t xml:space="preserve"> города Дивногорска http://www.libdiv.ru:8087/jirbis2/index.php?option=com_content&amp;view=article&amp;id=1640:zakrytie-iv-uchebnogo-goda&amp;catid=11:tsentralnaya-biblioteka&amp;Itemid=421- сайт Централизованной библиотечной системы г. Дивногорска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-</w:t>
      </w:r>
    </w:p>
    <w:p w:rsidR="0032748E" w:rsidRDefault="0032748E" w:rsidP="003274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Красноярский краевой народный университет «Активное долголетие», </w:t>
      </w:r>
      <w:proofErr w:type="spellStart"/>
      <w:r>
        <w:rPr>
          <w:color w:val="000000"/>
          <w:sz w:val="27"/>
          <w:szCs w:val="27"/>
        </w:rPr>
        <w:t>Дивногорский</w:t>
      </w:r>
      <w:proofErr w:type="spellEnd"/>
      <w:r>
        <w:rPr>
          <w:color w:val="000000"/>
          <w:sz w:val="27"/>
          <w:szCs w:val="27"/>
        </w:rPr>
        <w:t xml:space="preserve"> художественный </w:t>
      </w:r>
      <w:proofErr w:type="spellStart"/>
      <w:r>
        <w:rPr>
          <w:color w:val="000000"/>
          <w:sz w:val="27"/>
          <w:szCs w:val="27"/>
        </w:rPr>
        <w:t>музекй</w:t>
      </w:r>
      <w:proofErr w:type="spellEnd"/>
      <w:r>
        <w:rPr>
          <w:color w:val="000000"/>
          <w:sz w:val="27"/>
          <w:szCs w:val="27"/>
        </w:rPr>
        <w:t xml:space="preserve">», Городской Дворец культуры «Энергетик», Храм иконы Божией Матери «Знамение» </w:t>
      </w:r>
      <w:proofErr w:type="spellStart"/>
      <w:r>
        <w:rPr>
          <w:color w:val="000000"/>
          <w:sz w:val="27"/>
          <w:szCs w:val="27"/>
        </w:rPr>
        <w:t>Дивногорский</w:t>
      </w:r>
      <w:proofErr w:type="spellEnd"/>
      <w:r>
        <w:rPr>
          <w:color w:val="000000"/>
          <w:sz w:val="27"/>
          <w:szCs w:val="27"/>
        </w:rPr>
        <w:t xml:space="preserve"> городской музей, Местная общественная организация ветеранов войны, труда, вооружённых сил и правоохранительных органов, Местная общественная организация ветеранов </w:t>
      </w:r>
      <w:proofErr w:type="spellStart"/>
      <w:r>
        <w:rPr>
          <w:color w:val="000000"/>
          <w:sz w:val="27"/>
          <w:szCs w:val="27"/>
        </w:rPr>
        <w:t>КрасноярскГЭСстроя</w:t>
      </w:r>
      <w:proofErr w:type="spellEnd"/>
      <w:r>
        <w:rPr>
          <w:color w:val="000000"/>
          <w:sz w:val="27"/>
          <w:szCs w:val="27"/>
        </w:rPr>
        <w:t xml:space="preserve"> г. Дивногорска».</w:t>
      </w:r>
    </w:p>
    <w:p w:rsidR="009F0A3C" w:rsidRDefault="009F0A3C"/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E"/>
    <w:rsid w:val="0032748E"/>
    <w:rsid w:val="009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7645-1091-4A4E-9E3F-0FEA9DB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2019-07-31T10:58:00Z</dcterms:created>
  <dcterms:modified xsi:type="dcterms:W3CDTF">2019-07-31T11:02:00Z</dcterms:modified>
</cp:coreProperties>
</file>