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Приволжский федеральный округ, Пензенская область. город Заречный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учреждение культуры «</w:t>
      </w:r>
      <w:bookmarkStart w:id="0" w:name="_GoBack"/>
      <w:r>
        <w:rPr>
          <w:color w:val="000000"/>
          <w:sz w:val="27"/>
          <w:szCs w:val="27"/>
        </w:rPr>
        <w:t>Дом культуры «Дружба</w:t>
      </w:r>
      <w:bookmarkEnd w:id="0"/>
      <w:r>
        <w:rPr>
          <w:color w:val="000000"/>
          <w:sz w:val="27"/>
          <w:szCs w:val="27"/>
        </w:rPr>
        <w:t>»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Культурно-досуговое учреждение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Лица с нарушением функций опорно-двигательного аппарата, лица с ментальными нарушениями, с нарушением зрения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Инвалиды, дети до 18 лет, лица трудоспособного возраста, пожилые люди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Театральное представление (спектакль), праздничные программы для детей, работа театральной студии с участием инвалидов, работа подросткового клуба социального аниматора.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мероприятия 2016, 2017,2018, 2019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мероприятия (со зрителями), включая лиц с </w:t>
      </w:r>
      <w:proofErr w:type="gramStart"/>
      <w:r>
        <w:rPr>
          <w:color w:val="000000"/>
          <w:sz w:val="27"/>
          <w:szCs w:val="27"/>
        </w:rPr>
        <w:t>Более</w:t>
      </w:r>
      <w:proofErr w:type="gramEnd"/>
      <w:r>
        <w:rPr>
          <w:color w:val="000000"/>
          <w:sz w:val="27"/>
          <w:szCs w:val="27"/>
        </w:rPr>
        <w:t xml:space="preserve"> 5000 чел. Закрытое административно-территориальное образование г. Заречный Пензенской области муниципальное учреждение культуры “Дом культуры “Дружба” Почтовый адрес: ул. Строителей дом 11а, г. Заречный Пензенской области, 442965 Телефон: 60-32-29, 60-43-53; факс: (8412) 60-23-74;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drujba_zato@mail.ru ИНН 5838006289/КПП 583801001 ОГРН 1025801498469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инвалидностью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Театральный реквизит, мебель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Методики, техники и технологии социокультурной реабилитации инвалидов, применяемые при проведении мероприятия - Методики социокультурного проектирования. - Использование основных средств СКД (драматургических, изобразительных, технических, финансовых). - Метод включения инвалидов в театральную деятельность через участие в спектаклях, через просмотр спектаклей. - Метод включения детей-инвалидов в игровую праздничную деятельность через участие в театрализованных праздниках и программах. - Метод включения инвалидов в культурные процессы через участие и </w:t>
      </w:r>
      <w:r>
        <w:rPr>
          <w:color w:val="000000"/>
          <w:sz w:val="27"/>
          <w:szCs w:val="27"/>
        </w:rPr>
        <w:lastRenderedPageBreak/>
        <w:t>реализации социокультурных проектов. - Метод участия инвалидов в создании культурных услуг (спектакли). - Метод включения инвалидов в коммуникативные процессы (просмотр спектаклей, знакомство с артистами-инвалидами, сохранение и передача информации).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Новизна, актуальность. Возможность повторения и масштабирования Актуальность - в создании для инвалидов и лиц с ОВЗ равных условий для занятий творческой (театральной) деятельностью, в развитии и реализации их возможностей; - в создании условий для детей-инвалидов стать участником детского праздника, провести День рождения в кругу друзей, воспользоваться услугами аниматоров; - создание условий для получения подростками и молодёжью навыков социального аниматора и проведение праздничных мероприятий для детей-инвалидов.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Достигнутый социальный эффект от реализации мероприятия - Создано и успешно работает любительское объединение – театральная студия с участием инвалидов. - Артисты-инвалиды сами становятся производителями культурной услуги. - Привлечено внимание к творческим возможностям инвалидов. - Реализовано 5 социокультурных </w:t>
      </w:r>
      <w:proofErr w:type="spellStart"/>
      <w:r>
        <w:rPr>
          <w:color w:val="000000"/>
          <w:sz w:val="27"/>
          <w:szCs w:val="27"/>
        </w:rPr>
        <w:t>грантовых</w:t>
      </w:r>
      <w:proofErr w:type="spellEnd"/>
      <w:r>
        <w:rPr>
          <w:color w:val="000000"/>
          <w:sz w:val="27"/>
          <w:szCs w:val="27"/>
        </w:rPr>
        <w:t xml:space="preserve"> проекта. - В обществе укрепляются творческий интерес к «особым» артистам, укрепляются социальные принципы толерантности к лицам с инвалидностью.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Отзывы в СМИ и соц. сетях (с указанием ссылок) https://vk.com/drujba_zato https://www.facebook.com/drujba.zato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https://twitter.com/drujba_zato http://za-kultu.ru/ https://vk.com/club131410807 http://www.zarechny.zato.ru/news/2018/07/10/33053 http://trkz.ru/tv/novosti-zarechnogo/3008 http://trkz.ru/tv/novosti-zarechnogo/2993 https://m.vk.com/id53426136 http://alat-eparhia.ru/info.aspx?org=1&amp;type=news&amp;id=23119 https://vk.com/af_chuvgu?w=wall-12777813_2744%2Fall https://www.youtube.com/watch?v=vgWdkB72kRI&amp;feature=youtu.be https://www.dk-drujba.com/ https://vk.com/dk_drujba?w=wall-114401655_101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Объем финансирования социокультурного проекта 1233,326-00 тыс. руб., в том числе: - за счет средств бюджетов всех уровней 326,008 - за счет внебюджетных средств 907,318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</w:p>
    <w:p w:rsidR="00CF2A5F" w:rsidRDefault="00CF2A5F" w:rsidP="00CF2A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. </w:t>
      </w:r>
      <w:proofErr w:type="spellStart"/>
      <w:r>
        <w:rPr>
          <w:color w:val="000000"/>
          <w:sz w:val="27"/>
          <w:szCs w:val="27"/>
        </w:rPr>
        <w:t>Некомерческие</w:t>
      </w:r>
      <w:proofErr w:type="spellEnd"/>
      <w:r>
        <w:rPr>
          <w:color w:val="000000"/>
          <w:sz w:val="27"/>
          <w:szCs w:val="27"/>
        </w:rPr>
        <w:t xml:space="preserve"> организации, задействованные в социокультурном проекте (при наличии) Фонды: - фонд поддержки гуманитарных и просветительских инициатив «</w:t>
      </w:r>
      <w:proofErr w:type="spellStart"/>
      <w:r>
        <w:rPr>
          <w:color w:val="000000"/>
          <w:sz w:val="27"/>
          <w:szCs w:val="27"/>
        </w:rPr>
        <w:t>Соработничество</w:t>
      </w:r>
      <w:proofErr w:type="spellEnd"/>
      <w:r>
        <w:rPr>
          <w:color w:val="000000"/>
          <w:sz w:val="27"/>
          <w:szCs w:val="27"/>
        </w:rPr>
        <w:t xml:space="preserve">» - фонд «Капитал местного сообщества» г. Пенза - фонд местного сообщества "Гражданский Союз" г. Пенза Учреждения: - Пензенское областное общество инвалидов. - Социальные специализированные учреждения г. Заречный, Пенза, Мокшан, Каменка, п. Монтажный, с. </w:t>
      </w:r>
      <w:proofErr w:type="spellStart"/>
      <w:r>
        <w:rPr>
          <w:color w:val="000000"/>
          <w:sz w:val="27"/>
          <w:szCs w:val="27"/>
        </w:rPr>
        <w:t>Кичкилейка</w:t>
      </w:r>
      <w:proofErr w:type="spellEnd"/>
      <w:r>
        <w:rPr>
          <w:color w:val="000000"/>
          <w:sz w:val="27"/>
          <w:szCs w:val="27"/>
        </w:rPr>
        <w:t xml:space="preserve"> Пензенской области, - Управление культуры г. Алатырь республика Чувашия. - Учреждения культуры г. Пензы, Городище, Каменка</w:t>
      </w:r>
    </w:p>
    <w:p w:rsidR="00012366" w:rsidRDefault="00012366"/>
    <w:sectPr w:rsidR="0001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2366"/>
    <w:rsid w:val="00C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46EE-6520-4403-9834-F1BFF35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2019-08-01T13:25:00Z</dcterms:created>
  <dcterms:modified xsi:type="dcterms:W3CDTF">2019-08-01T13:42:00Z</dcterms:modified>
</cp:coreProperties>
</file>